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7EE" w:rsidRPr="00E727EE" w:rsidRDefault="00E727EE" w:rsidP="00E727EE">
      <w:pPr>
        <w:shd w:val="clear" w:color="auto" w:fill="FFFFFF"/>
        <w:spacing w:before="300" w:after="0" w:line="360" w:lineRule="atLeast"/>
        <w:jc w:val="center"/>
        <w:rPr>
          <w:rFonts w:ascii="Segoe UI" w:eastAsia="Times New Roman" w:hAnsi="Segoe UI" w:cs="Segoe UI"/>
          <w:b/>
          <w:sz w:val="27"/>
          <w:szCs w:val="27"/>
        </w:rPr>
      </w:pPr>
      <w:r w:rsidRPr="00E727EE">
        <w:rPr>
          <w:rFonts w:ascii="Segoe UI" w:eastAsia="Times New Roman" w:hAnsi="Segoe UI" w:cs="Segoe UI"/>
          <w:b/>
          <w:sz w:val="27"/>
          <w:szCs w:val="27"/>
        </w:rPr>
        <w:t>KHU DU LỊCH THỦY CHÂU</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sz w:val="27"/>
          <w:szCs w:val="27"/>
        </w:rPr>
        <w:t xml:space="preserve">Chỉ cách trung tâm Sài Gòn 25km, khu du lịch Thủy Châu sở hữu không gian xanh lý tưởng, với thác hồ rộng hàng ngàn mét vuông. Tổ chức nhiều hoạt động tham quan, giải trí hấp dẫn, đây là địa điểm du lịch dã ngoại gần Sài Gòn đã và đang </w:t>
      </w:r>
      <w:proofErr w:type="gramStart"/>
      <w:r w:rsidRPr="00E727EE">
        <w:rPr>
          <w:rFonts w:ascii="Segoe UI" w:eastAsia="Times New Roman" w:hAnsi="Segoe UI" w:cs="Segoe UI"/>
          <w:sz w:val="27"/>
          <w:szCs w:val="27"/>
        </w:rPr>
        <w:t>thu</w:t>
      </w:r>
      <w:proofErr w:type="gramEnd"/>
      <w:r w:rsidRPr="00E727EE">
        <w:rPr>
          <w:rFonts w:ascii="Segoe UI" w:eastAsia="Times New Roman" w:hAnsi="Segoe UI" w:cs="Segoe UI"/>
          <w:sz w:val="27"/>
          <w:szCs w:val="27"/>
        </w:rPr>
        <w:t xml:space="preserve"> hút đông đảo du khách. </w:t>
      </w:r>
    </w:p>
    <w:p w:rsidR="00E727EE" w:rsidRPr="00E727EE" w:rsidRDefault="00E727EE" w:rsidP="00E727EE">
      <w:pPr>
        <w:shd w:val="clear" w:color="auto" w:fill="FFFFFF"/>
        <w:spacing w:before="720" w:after="0" w:line="540" w:lineRule="atLeast"/>
        <w:outlineLvl w:val="1"/>
        <w:rPr>
          <w:rFonts w:ascii="Segoe UI" w:eastAsia="Times New Roman" w:hAnsi="Segoe UI" w:cs="Segoe UI"/>
          <w:b/>
          <w:bCs/>
          <w:sz w:val="36"/>
          <w:szCs w:val="36"/>
        </w:rPr>
      </w:pPr>
      <w:proofErr w:type="gramStart"/>
      <w:r w:rsidRPr="00E727EE">
        <w:rPr>
          <w:rFonts w:ascii="Segoe UI" w:eastAsia="Times New Roman" w:hAnsi="Segoe UI" w:cs="Segoe UI"/>
          <w:b/>
          <w:bCs/>
          <w:sz w:val="36"/>
          <w:szCs w:val="36"/>
        </w:rPr>
        <w:t>Khu Du Lịch Thủy Châu Ở Đâu?</w:t>
      </w:r>
      <w:proofErr w:type="gramEnd"/>
    </w:p>
    <w:p w:rsidR="00E727EE" w:rsidRPr="00E727EE" w:rsidRDefault="00E727EE" w:rsidP="00E727EE">
      <w:pPr>
        <w:shd w:val="clear" w:color="auto" w:fill="FFFFFF"/>
        <w:spacing w:after="0" w:line="240" w:lineRule="auto"/>
        <w:rPr>
          <w:rFonts w:ascii="Segoe UI" w:eastAsia="Times New Roman" w:hAnsi="Segoe UI" w:cs="Segoe UI"/>
          <w:color w:val="000000"/>
          <w:sz w:val="27"/>
          <w:szCs w:val="27"/>
        </w:rPr>
      </w:pPr>
      <w:r>
        <w:rPr>
          <w:rFonts w:ascii="Segoe UI" w:eastAsia="Times New Roman" w:hAnsi="Segoe UI" w:cs="Segoe UI"/>
          <w:noProof/>
          <w:color w:val="000000"/>
          <w:sz w:val="27"/>
          <w:szCs w:val="27"/>
        </w:rPr>
        <mc:AlternateContent>
          <mc:Choice Requires="wps">
            <w:drawing>
              <wp:inline distT="0" distB="0" distL="0" distR="0" wp14:anchorId="5F114334" wp14:editId="344C15A8">
                <wp:extent cx="304800" cy="304800"/>
                <wp:effectExtent l="0" t="0" r="0" b="0"/>
                <wp:docPr id="9" name="Rectangle 9" descr="khu-du-lich-thuy-cha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9" o:spid="_x0000_s1026" alt="Description: khu-du-lich-thuy-cha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xpFOMMgCAADVBQAADgAAAAAAAAAAAAAAAAAuAgAAZHJzL2Uyb0RvYy54bWxQSwECLQAUAAYA&#10;CAAAACEATKDpLNgAAAADAQAADwAAAAAAAAAAAAAAAAAiBQAAZHJzL2Rvd25yZXYueG1sUEsFBgAA&#10;AAAEAAQA8wAAACcGAAAAAA==&#10;" filled="f" stroked="f">
                <o:lock v:ext="edit" aspectratio="t"/>
                <w10:anchorlock/>
              </v:rect>
            </w:pict>
          </mc:Fallback>
        </mc:AlternateContent>
      </w:r>
      <w:r w:rsidRPr="00E727EE">
        <w:rPr>
          <w:rFonts w:ascii="Segoe UI" w:eastAsia="Times New Roman" w:hAnsi="Segoe UI" w:cs="Segoe UI"/>
          <w:sz w:val="27"/>
          <w:szCs w:val="27"/>
        </w:rPr>
        <w:t xml:space="preserve">Khu du lịch Thủy Châu là địa điểm du </w:t>
      </w:r>
      <w:proofErr w:type="gramStart"/>
      <w:r w:rsidRPr="00E727EE">
        <w:rPr>
          <w:rFonts w:ascii="Segoe UI" w:eastAsia="Times New Roman" w:hAnsi="Segoe UI" w:cs="Segoe UI"/>
          <w:sz w:val="27"/>
          <w:szCs w:val="27"/>
        </w:rPr>
        <w:t>vi</w:t>
      </w:r>
      <w:proofErr w:type="gramEnd"/>
      <w:r w:rsidRPr="00E727EE">
        <w:rPr>
          <w:rFonts w:ascii="Segoe UI" w:eastAsia="Times New Roman" w:hAnsi="Segoe UI" w:cs="Segoe UI"/>
          <w:sz w:val="27"/>
          <w:szCs w:val="27"/>
        </w:rPr>
        <w:t xml:space="preserve"> vu mới nổi gần Sài Gòn, được nhiều bạn trẻ và gia đình lựa chọn là nơi tụ tập cuối tuần. Khu du lịch sinh thái Thủy Châu cách Sài Gòn khoảng 25km, thuộc xã Bình Thắng, thị xã Dĩ An, tỉnh Bình Dương.</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sz w:val="27"/>
          <w:szCs w:val="27"/>
        </w:rPr>
        <w:t>Sở hữu diện tích "khủng" lên đến 18 héc-ta, Khu du lịch Thuỷ Châu là không gian xanh nhân tạo nhưng cũng cực kỳ chân thật với với thảm cây xanh, rừng, sông suối, cầu đá, thác nhân tạo.... Khi đến đây, du khách sẽ được hoà mình vào thiên nhiên, tận hưởng những phút giây thư giãn và tạm thời "bái bai" nhịp sống thành thị xô bồ.</w:t>
      </w:r>
    </w:p>
    <w:p w:rsidR="00E727EE" w:rsidRPr="00E727EE" w:rsidRDefault="00E727EE" w:rsidP="00E727EE">
      <w:pPr>
        <w:shd w:val="clear" w:color="auto" w:fill="FFFFFF"/>
        <w:spacing w:before="720" w:after="0" w:line="540" w:lineRule="atLeast"/>
        <w:outlineLvl w:val="1"/>
        <w:rPr>
          <w:rFonts w:ascii="Segoe UI" w:eastAsia="Times New Roman" w:hAnsi="Segoe UI" w:cs="Segoe UI"/>
          <w:b/>
          <w:bCs/>
          <w:sz w:val="36"/>
          <w:szCs w:val="36"/>
        </w:rPr>
      </w:pPr>
      <w:r w:rsidRPr="00E727EE">
        <w:rPr>
          <w:rFonts w:ascii="Segoe UI" w:eastAsia="Times New Roman" w:hAnsi="Segoe UI" w:cs="Segoe UI"/>
          <w:b/>
          <w:bCs/>
          <w:sz w:val="36"/>
          <w:szCs w:val="36"/>
        </w:rPr>
        <w:t>Giá Vé Khu Du Lịch Thuỷ Châu</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proofErr w:type="gramStart"/>
      <w:r w:rsidRPr="00E727EE">
        <w:rPr>
          <w:rFonts w:ascii="Segoe UI" w:eastAsia="Times New Roman" w:hAnsi="Segoe UI" w:cs="Segoe UI"/>
          <w:sz w:val="27"/>
          <w:szCs w:val="27"/>
        </w:rPr>
        <w:t>Vé tham quan khu du lịch Thủy Châu được chia ra 2 loại dành cho trẻ em và người lớn.</w:t>
      </w:r>
      <w:proofErr w:type="gramEnd"/>
      <w:r w:rsidRPr="00E727EE">
        <w:rPr>
          <w:rFonts w:ascii="Segoe UI" w:eastAsia="Times New Roman" w:hAnsi="Segoe UI" w:cs="Segoe UI"/>
          <w:sz w:val="27"/>
          <w:szCs w:val="27"/>
        </w:rPr>
        <w:t xml:space="preserve"> </w:t>
      </w:r>
      <w:proofErr w:type="gramStart"/>
      <w:r w:rsidRPr="00E727EE">
        <w:rPr>
          <w:rFonts w:ascii="Segoe UI" w:eastAsia="Times New Roman" w:hAnsi="Segoe UI" w:cs="Segoe UI"/>
          <w:sz w:val="27"/>
          <w:szCs w:val="27"/>
        </w:rPr>
        <w:t>Vé bao gồm thuế VAT, dịch vụ tham quan dã ngoại picnic và tắm suối, thác và hồ bơi Thủy Châu.</w:t>
      </w:r>
      <w:proofErr w:type="gramEnd"/>
    </w:p>
    <w:p w:rsidR="00E727EE" w:rsidRPr="00E727EE" w:rsidRDefault="00E727EE" w:rsidP="00E727EE">
      <w:pPr>
        <w:numPr>
          <w:ilvl w:val="0"/>
          <w:numId w:val="2"/>
        </w:numPr>
        <w:shd w:val="clear" w:color="auto" w:fill="FFFFFF"/>
        <w:spacing w:before="300" w:after="0" w:line="240" w:lineRule="auto"/>
        <w:ind w:left="0"/>
        <w:rPr>
          <w:rFonts w:ascii="Segoe UI" w:eastAsia="Times New Roman" w:hAnsi="Segoe UI" w:cs="Segoe UI"/>
          <w:color w:val="000000"/>
          <w:sz w:val="24"/>
          <w:szCs w:val="24"/>
        </w:rPr>
      </w:pPr>
      <w:r w:rsidRPr="00E727EE">
        <w:rPr>
          <w:rFonts w:ascii="Segoe UI" w:eastAsia="Times New Roman" w:hAnsi="Segoe UI" w:cs="Segoe UI"/>
          <w:color w:val="000000"/>
          <w:sz w:val="24"/>
          <w:szCs w:val="24"/>
        </w:rPr>
        <w:t>Vé người lớn: 100.000 đồng/vé</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proofErr w:type="gramStart"/>
      <w:r w:rsidRPr="00E727EE">
        <w:rPr>
          <w:rFonts w:ascii="Segoe UI" w:eastAsia="Times New Roman" w:hAnsi="Segoe UI" w:cs="Segoe UI"/>
          <w:sz w:val="27"/>
          <w:szCs w:val="27"/>
        </w:rPr>
        <w:t>Trẻ em cao dưới 1m</w:t>
      </w:r>
      <w:r w:rsidR="001D327B">
        <w:rPr>
          <w:rFonts w:ascii="Segoe UI" w:eastAsia="Times New Roman" w:hAnsi="Segoe UI" w:cs="Segoe UI"/>
          <w:sz w:val="27"/>
          <w:szCs w:val="27"/>
        </w:rPr>
        <w:t>4</w:t>
      </w:r>
      <w:r w:rsidRPr="00E727EE">
        <w:rPr>
          <w:rFonts w:ascii="Segoe UI" w:eastAsia="Times New Roman" w:hAnsi="Segoe UI" w:cs="Segoe UI"/>
          <w:sz w:val="27"/>
          <w:szCs w:val="27"/>
        </w:rPr>
        <w:t xml:space="preserve"> và người già trên 65 tuổi được miễn phí vào cổng.</w:t>
      </w:r>
      <w:proofErr w:type="gramEnd"/>
      <w:r w:rsidRPr="00E727EE">
        <w:rPr>
          <w:rFonts w:ascii="Segoe UI" w:eastAsia="Times New Roman" w:hAnsi="Segoe UI" w:cs="Segoe UI"/>
          <w:sz w:val="27"/>
          <w:szCs w:val="27"/>
        </w:rPr>
        <w:t xml:space="preserve"> Ngoài giá vé vào cổng, nếu bạn có nhu cầu thuê các vật dụng dùng cho picnic/ cắm trại như bạt, bếp than, võng thì bạn cần trả thêm chi phí từ 10.000-50.000 đồng/ cái.</w:t>
      </w:r>
    </w:p>
    <w:p w:rsidR="00E727EE" w:rsidRPr="00E727EE" w:rsidRDefault="00E727EE" w:rsidP="00E727EE">
      <w:pPr>
        <w:shd w:val="clear" w:color="auto" w:fill="FFFFFF"/>
        <w:spacing w:before="720" w:after="0" w:line="540" w:lineRule="atLeast"/>
        <w:outlineLvl w:val="1"/>
        <w:rPr>
          <w:rFonts w:ascii="Segoe UI" w:eastAsia="Times New Roman" w:hAnsi="Segoe UI" w:cs="Segoe UI"/>
          <w:b/>
          <w:bCs/>
          <w:sz w:val="36"/>
          <w:szCs w:val="36"/>
        </w:rPr>
      </w:pPr>
      <w:r w:rsidRPr="00E727EE">
        <w:rPr>
          <w:rFonts w:ascii="Segoe UI" w:eastAsia="Times New Roman" w:hAnsi="Segoe UI" w:cs="Segoe UI"/>
          <w:b/>
          <w:bCs/>
          <w:sz w:val="36"/>
          <w:szCs w:val="36"/>
        </w:rPr>
        <w:lastRenderedPageBreak/>
        <w:t>Giờ Hoạt Động Của Khu Du Lịch Sinh Thái Thủy Châu, Bình Dương</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b/>
          <w:bCs/>
          <w:sz w:val="27"/>
          <w:szCs w:val="27"/>
        </w:rPr>
        <w:t>Khu du lịch Thủy Châu chỉ mở cửa vào các ngày:</w:t>
      </w:r>
      <w:r w:rsidRPr="00E727EE">
        <w:rPr>
          <w:rFonts w:ascii="Segoe UI" w:eastAsia="Times New Roman" w:hAnsi="Segoe UI" w:cs="Segoe UI"/>
          <w:sz w:val="27"/>
          <w:szCs w:val="27"/>
        </w:rPr>
        <w:t> thứ Sáu, thứ Bảy, Chủ Nhật và các ngày lễ. </w:t>
      </w:r>
    </w:p>
    <w:p w:rsid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b/>
          <w:bCs/>
          <w:sz w:val="27"/>
          <w:szCs w:val="27"/>
        </w:rPr>
        <w:t>Thời gian:</w:t>
      </w:r>
      <w:r w:rsidRPr="00E727EE">
        <w:rPr>
          <w:rFonts w:ascii="Segoe UI" w:eastAsia="Times New Roman" w:hAnsi="Segoe UI" w:cs="Segoe UI"/>
          <w:sz w:val="27"/>
          <w:szCs w:val="27"/>
        </w:rPr>
        <w:t> từ 8 giờ sáng đến 6 giờ chiều.</w:t>
      </w:r>
    </w:p>
    <w:p w:rsidR="00E727EE" w:rsidRPr="00E727EE" w:rsidRDefault="00E727EE" w:rsidP="00E727EE">
      <w:pPr>
        <w:shd w:val="clear" w:color="auto" w:fill="FFFFFF"/>
        <w:spacing w:before="300" w:after="0" w:line="360" w:lineRule="atLeast"/>
        <w:rPr>
          <w:rFonts w:ascii="Segoe UI" w:eastAsia="Times New Roman" w:hAnsi="Segoe UI" w:cs="Segoe UI"/>
          <w:b/>
          <w:bCs/>
          <w:sz w:val="36"/>
          <w:szCs w:val="36"/>
        </w:rPr>
      </w:pPr>
      <w:r w:rsidRPr="00E727EE">
        <w:rPr>
          <w:rFonts w:ascii="Segoe UI" w:eastAsia="Times New Roman" w:hAnsi="Segoe UI" w:cs="Segoe UI"/>
          <w:b/>
          <w:bCs/>
          <w:sz w:val="36"/>
          <w:szCs w:val="36"/>
        </w:rPr>
        <w:t>Các Hoạt Động Vui Chơi, Giải Trí Nổi Bật Tại Khu Du Lịch Thuỷ Châu, Bình Dương</w:t>
      </w:r>
    </w:p>
    <w:p w:rsidR="00E727EE" w:rsidRPr="00E727EE" w:rsidRDefault="00E727EE" w:rsidP="00E727EE">
      <w:pPr>
        <w:shd w:val="clear" w:color="auto" w:fill="FFFFFF"/>
        <w:spacing w:before="360" w:after="0" w:line="360" w:lineRule="atLeast"/>
        <w:outlineLvl w:val="2"/>
        <w:rPr>
          <w:rFonts w:ascii="Segoe UI" w:eastAsia="Times New Roman" w:hAnsi="Segoe UI" w:cs="Segoe UI"/>
          <w:b/>
          <w:bCs/>
          <w:sz w:val="27"/>
          <w:szCs w:val="27"/>
        </w:rPr>
      </w:pPr>
      <w:r w:rsidRPr="00E727EE">
        <w:rPr>
          <w:rFonts w:ascii="Segoe UI" w:eastAsia="Times New Roman" w:hAnsi="Segoe UI" w:cs="Segoe UI"/>
          <w:b/>
          <w:bCs/>
          <w:sz w:val="27"/>
          <w:szCs w:val="27"/>
        </w:rPr>
        <w:t>1. Thác Nhân Tạo Thuỷ Châu </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sz w:val="27"/>
          <w:szCs w:val="27"/>
        </w:rPr>
        <w:t xml:space="preserve">Địa điểm đầu tiên </w:t>
      </w:r>
      <w:proofErr w:type="gramStart"/>
      <w:r w:rsidRPr="00E727EE">
        <w:rPr>
          <w:rFonts w:ascii="Segoe UI" w:eastAsia="Times New Roman" w:hAnsi="Segoe UI" w:cs="Segoe UI"/>
          <w:sz w:val="27"/>
          <w:szCs w:val="27"/>
        </w:rPr>
        <w:t>thu</w:t>
      </w:r>
      <w:proofErr w:type="gramEnd"/>
      <w:r w:rsidRPr="00E727EE">
        <w:rPr>
          <w:rFonts w:ascii="Segoe UI" w:eastAsia="Times New Roman" w:hAnsi="Segoe UI" w:cs="Segoe UI"/>
          <w:sz w:val="27"/>
          <w:szCs w:val="27"/>
        </w:rPr>
        <w:t xml:space="preserve"> hút khách du lịch khi đến với Thủy Châu chính là thác nước nhân tạo có diện tích thuộc hàng “khủng” tại Việt Nam. </w:t>
      </w:r>
      <w:proofErr w:type="gramStart"/>
      <w:r w:rsidRPr="00E727EE">
        <w:rPr>
          <w:rFonts w:ascii="Segoe UI" w:eastAsia="Times New Roman" w:hAnsi="Segoe UI" w:cs="Segoe UI"/>
          <w:sz w:val="27"/>
          <w:szCs w:val="27"/>
        </w:rPr>
        <w:t>Nước suối lấy từ nguồn nước máy, liên tục được lọc tuần hoàn bằng hệ thống lọc cao áp.</w:t>
      </w:r>
      <w:proofErr w:type="gramEnd"/>
      <w:r w:rsidRPr="00E727EE">
        <w:rPr>
          <w:rFonts w:ascii="Segoe UI" w:eastAsia="Times New Roman" w:hAnsi="Segoe UI" w:cs="Segoe UI"/>
          <w:sz w:val="27"/>
          <w:szCs w:val="27"/>
        </w:rPr>
        <w:t xml:space="preserve"> Đồng thời, nước được sát khuẩn bằng clorine Nhật Bản để bảo đảm vệ sinh cho du khách.</w:t>
      </w:r>
      <w:bookmarkStart w:id="0" w:name="_GoBack"/>
      <w:bookmarkEnd w:id="0"/>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sz w:val="27"/>
          <w:szCs w:val="27"/>
        </w:rPr>
        <w:t xml:space="preserve">Khung cảnh hùng </w:t>
      </w:r>
      <w:proofErr w:type="gramStart"/>
      <w:r w:rsidRPr="00E727EE">
        <w:rPr>
          <w:rFonts w:ascii="Segoe UI" w:eastAsia="Times New Roman" w:hAnsi="Segoe UI" w:cs="Segoe UI"/>
          <w:sz w:val="27"/>
          <w:szCs w:val="27"/>
        </w:rPr>
        <w:t>vĩ</w:t>
      </w:r>
      <w:proofErr w:type="gramEnd"/>
      <w:r w:rsidRPr="00E727EE">
        <w:rPr>
          <w:rFonts w:ascii="Segoe UI" w:eastAsia="Times New Roman" w:hAnsi="Segoe UI" w:cs="Segoe UI"/>
          <w:sz w:val="27"/>
          <w:szCs w:val="27"/>
        </w:rPr>
        <w:t xml:space="preserve"> của thác nước và những con suối chảy róc rách qua khe đá là nguồn cảm hứng bất tận để chụp ảnh “sống ảo”. </w:t>
      </w:r>
      <w:proofErr w:type="gramStart"/>
      <w:r w:rsidRPr="00E727EE">
        <w:rPr>
          <w:rFonts w:ascii="Segoe UI" w:eastAsia="Times New Roman" w:hAnsi="Segoe UI" w:cs="Segoe UI"/>
          <w:sz w:val="27"/>
          <w:szCs w:val="27"/>
        </w:rPr>
        <w:t>Bạn cũng có thể tổ chức picnic cắm trại tại đây, trong không gian thiên nhiên xanh mát.</w:t>
      </w:r>
      <w:proofErr w:type="gramEnd"/>
      <w:r w:rsidRPr="00E727EE">
        <w:rPr>
          <w:rFonts w:ascii="Segoe UI" w:eastAsia="Times New Roman" w:hAnsi="Segoe UI" w:cs="Segoe UI"/>
          <w:sz w:val="27"/>
          <w:szCs w:val="27"/>
        </w:rPr>
        <w:t xml:space="preserve"> Nơi đây thật sự phù hợp với những bạn muốn du lịch khám phá xả stress, tận hưởng những giây phút vui vẻ bên bạn bè và người thân.</w:t>
      </w:r>
    </w:p>
    <w:p w:rsidR="00E727EE" w:rsidRPr="00E727EE" w:rsidRDefault="00E727EE" w:rsidP="00E727EE">
      <w:pPr>
        <w:shd w:val="clear" w:color="auto" w:fill="FFFFFF"/>
        <w:spacing w:before="360" w:after="0" w:line="360" w:lineRule="atLeast"/>
        <w:outlineLvl w:val="2"/>
        <w:rPr>
          <w:rFonts w:ascii="Segoe UI" w:eastAsia="Times New Roman" w:hAnsi="Segoe UI" w:cs="Segoe UI"/>
          <w:b/>
          <w:bCs/>
          <w:sz w:val="27"/>
          <w:szCs w:val="27"/>
        </w:rPr>
      </w:pPr>
      <w:r w:rsidRPr="00E727EE">
        <w:rPr>
          <w:rFonts w:ascii="Segoe UI" w:eastAsia="Times New Roman" w:hAnsi="Segoe UI" w:cs="Segoe UI"/>
          <w:b/>
          <w:bCs/>
          <w:sz w:val="27"/>
          <w:szCs w:val="27"/>
        </w:rPr>
        <w:t>2. Hệ Thống Hồ Bơi Thuỷ Châu Rộng 1200m2</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proofErr w:type="gramStart"/>
      <w:r w:rsidRPr="00E727EE">
        <w:rPr>
          <w:rFonts w:ascii="Segoe UI" w:eastAsia="Times New Roman" w:hAnsi="Segoe UI" w:cs="Segoe UI"/>
          <w:sz w:val="27"/>
          <w:szCs w:val="27"/>
        </w:rPr>
        <w:t>Ngoài thác nhân tạo thì khu du lịch Thủy Châu còn sở hữu cả một hồ bơi hiện đại, với diện tích lên đến 1200m2 và có sức chứa đến hàng trăm khách.</w:t>
      </w:r>
      <w:proofErr w:type="gramEnd"/>
      <w:r w:rsidRPr="00E727EE">
        <w:rPr>
          <w:rFonts w:ascii="Segoe UI" w:eastAsia="Times New Roman" w:hAnsi="Segoe UI" w:cs="Segoe UI"/>
          <w:sz w:val="27"/>
          <w:szCs w:val="27"/>
        </w:rPr>
        <w:t xml:space="preserve"> Với độ sâu chỉ 1.2 mét, hồ bơi Thuỷ Châu được chia thành 2 khu vực riêng biệt dành cho người lớn và trẻ em. Hòa mình trong làn nước mát mẻ c</w:t>
      </w:r>
      <w:r>
        <w:rPr>
          <w:rFonts w:ascii="Segoe UI" w:eastAsia="Times New Roman" w:hAnsi="Segoe UI" w:cs="Segoe UI"/>
          <w:sz w:val="27"/>
          <w:szCs w:val="27"/>
        </w:rPr>
        <w:t xml:space="preserve">ủa hồ bơi sẽ giúp bạn thổi bay </w:t>
      </w:r>
      <w:r w:rsidRPr="00E727EE">
        <w:rPr>
          <w:rFonts w:ascii="Segoe UI" w:eastAsia="Times New Roman" w:hAnsi="Segoe UI" w:cs="Segoe UI"/>
          <w:sz w:val="27"/>
          <w:szCs w:val="27"/>
        </w:rPr>
        <w:t>cảm giác nóng nực trong những ngày tiết trời oi bức đấy. </w:t>
      </w:r>
    </w:p>
    <w:p w:rsidR="00E727EE" w:rsidRPr="00E727EE" w:rsidRDefault="00E727EE" w:rsidP="00E727EE">
      <w:pPr>
        <w:shd w:val="clear" w:color="auto" w:fill="FFFFFF"/>
        <w:spacing w:before="360" w:after="0" w:line="360" w:lineRule="atLeast"/>
        <w:outlineLvl w:val="2"/>
        <w:rPr>
          <w:rFonts w:ascii="Segoe UI" w:eastAsia="Times New Roman" w:hAnsi="Segoe UI" w:cs="Segoe UI"/>
          <w:b/>
          <w:bCs/>
          <w:sz w:val="27"/>
          <w:szCs w:val="27"/>
        </w:rPr>
      </w:pPr>
      <w:r w:rsidRPr="00E727EE">
        <w:rPr>
          <w:rFonts w:ascii="Segoe UI" w:eastAsia="Times New Roman" w:hAnsi="Segoe UI" w:cs="Segoe UI"/>
          <w:b/>
          <w:bCs/>
          <w:sz w:val="27"/>
          <w:szCs w:val="27"/>
        </w:rPr>
        <w:t>3. Xem Hồ Cá Sấu Nước Ngọt </w: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sz w:val="27"/>
          <w:szCs w:val="27"/>
        </w:rPr>
        <w:lastRenderedPageBreak/>
        <w:t xml:space="preserve">Tại khu du lịch Thủy Châu, hồ nuôi cá sấu nước ngọt cũng là điểm đến mới lạ, </w:t>
      </w:r>
      <w:proofErr w:type="gramStart"/>
      <w:r w:rsidRPr="00E727EE">
        <w:rPr>
          <w:rFonts w:ascii="Segoe UI" w:eastAsia="Times New Roman" w:hAnsi="Segoe UI" w:cs="Segoe UI"/>
          <w:sz w:val="27"/>
          <w:szCs w:val="27"/>
        </w:rPr>
        <w:t>thu</w:t>
      </w:r>
      <w:proofErr w:type="gramEnd"/>
      <w:r w:rsidRPr="00E727EE">
        <w:rPr>
          <w:rFonts w:ascii="Segoe UI" w:eastAsia="Times New Roman" w:hAnsi="Segoe UI" w:cs="Segoe UI"/>
          <w:sz w:val="27"/>
          <w:szCs w:val="27"/>
        </w:rPr>
        <w:t xml:space="preserve"> hút du khách nhỏ tuổi đến để nhìn ngắm các "hung thần rừng xanh" ngoài đời thật. </w:t>
      </w:r>
      <w:proofErr w:type="gramStart"/>
      <w:r w:rsidRPr="00E727EE">
        <w:rPr>
          <w:rFonts w:ascii="Segoe UI" w:eastAsia="Times New Roman" w:hAnsi="Segoe UI" w:cs="Segoe UI"/>
          <w:sz w:val="27"/>
          <w:szCs w:val="27"/>
        </w:rPr>
        <w:t>Nếu bạn có hứng thú câu cá sấu thì có thể liên lạc với người quản trại để tham gia hoạt động này nhé.</w:t>
      </w:r>
      <w:proofErr w:type="gramEnd"/>
      <w:r w:rsidRPr="00E727EE">
        <w:rPr>
          <w:rFonts w:ascii="Segoe UI" w:eastAsia="Times New Roman" w:hAnsi="Segoe UI" w:cs="Segoe UI"/>
          <w:sz w:val="27"/>
          <w:szCs w:val="27"/>
        </w:rPr>
        <w:t> </w:t>
      </w:r>
    </w:p>
    <w:p w:rsidR="00E727EE" w:rsidRPr="00E727EE" w:rsidRDefault="00E727EE" w:rsidP="00E727EE">
      <w:pPr>
        <w:shd w:val="clear" w:color="auto" w:fill="FFFFFF"/>
        <w:spacing w:before="360" w:after="0" w:line="360" w:lineRule="atLeast"/>
        <w:outlineLvl w:val="2"/>
        <w:rPr>
          <w:rFonts w:ascii="Segoe UI" w:eastAsia="Times New Roman" w:hAnsi="Segoe UI" w:cs="Segoe UI"/>
          <w:b/>
          <w:bCs/>
          <w:sz w:val="27"/>
          <w:szCs w:val="27"/>
        </w:rPr>
      </w:pPr>
      <w:r w:rsidRPr="00E727EE">
        <w:rPr>
          <w:rFonts w:ascii="Segoe UI" w:eastAsia="Times New Roman" w:hAnsi="Segoe UI" w:cs="Segoe UI"/>
          <w:b/>
          <w:bCs/>
          <w:sz w:val="27"/>
          <w:szCs w:val="27"/>
        </w:rPr>
        <w:t>4. Trình Diễn Nghệ Thuật Mùa Lễ Hội </w:t>
      </w:r>
    </w:p>
    <w:p w:rsidR="00E727EE" w:rsidRPr="00E727EE" w:rsidRDefault="00E727EE" w:rsidP="00E727EE">
      <w:pPr>
        <w:shd w:val="clear" w:color="auto" w:fill="FFFFFF"/>
        <w:spacing w:after="0" w:line="240" w:lineRule="auto"/>
        <w:rPr>
          <w:rFonts w:ascii="Segoe UI" w:eastAsia="Times New Roman" w:hAnsi="Segoe UI" w:cs="Segoe UI"/>
          <w:color w:val="000000"/>
          <w:sz w:val="27"/>
          <w:szCs w:val="27"/>
        </w:rPr>
      </w:pPr>
      <w:r>
        <w:rPr>
          <w:rFonts w:ascii="Segoe UI" w:eastAsia="Times New Roman" w:hAnsi="Segoe UI" w:cs="Segoe UI"/>
          <w:noProof/>
          <w:color w:val="000000"/>
          <w:sz w:val="27"/>
          <w:szCs w:val="27"/>
        </w:rPr>
        <mc:AlternateContent>
          <mc:Choice Requires="wps">
            <w:drawing>
              <wp:inline distT="0" distB="0" distL="0" distR="0">
                <wp:extent cx="304800" cy="304800"/>
                <wp:effectExtent l="0" t="0" r="0" b="0"/>
                <wp:docPr id="2" name="Rectangle 2" descr="khu-du-lich-thuy-cha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escription: khu-du-lich-thuy-cha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PDG9HJAgAA1QUAAA4AAAAAAAAAAAAAAAAALgIAAGRycy9lMm9Eb2MueG1sUEsBAi0AFAAG&#10;AAgAAAAhAEyg6SzYAAAAAwEAAA8AAAAAAAAAAAAAAAAAIwUAAGRycy9kb3ducmV2LnhtbFBLBQYA&#10;AAAABAAEAPMAAAAoBgAAAAA=&#10;" filled="f" stroked="f">
                <o:lock v:ext="edit" aspectratio="t"/>
                <w10:anchorlock/>
              </v:rect>
            </w:pict>
          </mc:Fallback>
        </mc:AlternateConten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proofErr w:type="gramStart"/>
      <w:r w:rsidRPr="00E727EE">
        <w:rPr>
          <w:rFonts w:ascii="Segoe UI" w:eastAsia="Times New Roman" w:hAnsi="Segoe UI" w:cs="Segoe UI"/>
          <w:sz w:val="27"/>
          <w:szCs w:val="27"/>
        </w:rPr>
        <w:t>Khu du lịch sinh thái Thuỷ Châu vốn nổi tiếng là địa điểm nghỉ ngơi, ăn uống và vui chơi cuối tuần cho các gia đình.</w:t>
      </w:r>
      <w:proofErr w:type="gramEnd"/>
      <w:r w:rsidRPr="00E727EE">
        <w:rPr>
          <w:rFonts w:ascii="Segoe UI" w:eastAsia="Times New Roman" w:hAnsi="Segoe UI" w:cs="Segoe UI"/>
          <w:sz w:val="27"/>
          <w:szCs w:val="27"/>
        </w:rPr>
        <w:t xml:space="preserve"> </w:t>
      </w:r>
      <w:proofErr w:type="gramStart"/>
      <w:r w:rsidRPr="00E727EE">
        <w:rPr>
          <w:rFonts w:ascii="Segoe UI" w:eastAsia="Times New Roman" w:hAnsi="Segoe UI" w:cs="Segoe UI"/>
          <w:sz w:val="27"/>
          <w:szCs w:val="27"/>
        </w:rPr>
        <w:t>Vào mùa lễ tết, nơi đây còn tổ chức nhiều hoạt động trình diễn múa lân sư rồng hấp dẫn, hoà cùng không khí vui tươi, sôi động.</w:t>
      </w:r>
      <w:proofErr w:type="gramEnd"/>
    </w:p>
    <w:p w:rsidR="00E727EE" w:rsidRPr="00E727EE" w:rsidRDefault="00E727EE" w:rsidP="00E727EE">
      <w:pPr>
        <w:shd w:val="clear" w:color="auto" w:fill="FFFFFF"/>
        <w:spacing w:before="720" w:after="0" w:line="540" w:lineRule="atLeast"/>
        <w:outlineLvl w:val="1"/>
        <w:rPr>
          <w:rFonts w:ascii="Segoe UI" w:eastAsia="Times New Roman" w:hAnsi="Segoe UI" w:cs="Segoe UI"/>
          <w:b/>
          <w:bCs/>
          <w:sz w:val="36"/>
          <w:szCs w:val="36"/>
        </w:rPr>
      </w:pPr>
      <w:proofErr w:type="gramStart"/>
      <w:r w:rsidRPr="00E727EE">
        <w:rPr>
          <w:rFonts w:ascii="Segoe UI" w:eastAsia="Times New Roman" w:hAnsi="Segoe UI" w:cs="Segoe UI"/>
          <w:b/>
          <w:bCs/>
          <w:sz w:val="36"/>
          <w:szCs w:val="36"/>
        </w:rPr>
        <w:t>Có Được Mang Theo Đồ Ăn Riêng Khi Đến Khu Du Lịch Thuỷ Châu?</w:t>
      </w:r>
      <w:proofErr w:type="gramEnd"/>
      <w:r w:rsidRPr="00E727EE">
        <w:rPr>
          <w:rFonts w:ascii="Segoe UI" w:eastAsia="Times New Roman" w:hAnsi="Segoe UI" w:cs="Segoe UI"/>
          <w:b/>
          <w:bCs/>
          <w:sz w:val="36"/>
          <w:szCs w:val="36"/>
        </w:rPr>
        <w:t> </w:t>
      </w:r>
    </w:p>
    <w:p w:rsidR="00E727EE" w:rsidRPr="00E727EE" w:rsidRDefault="00E727EE" w:rsidP="00E727EE">
      <w:pPr>
        <w:shd w:val="clear" w:color="auto" w:fill="FFFFFF"/>
        <w:spacing w:after="0" w:line="240" w:lineRule="auto"/>
        <w:rPr>
          <w:rFonts w:ascii="Segoe UI" w:eastAsia="Times New Roman" w:hAnsi="Segoe UI" w:cs="Segoe UI"/>
          <w:color w:val="000000"/>
          <w:sz w:val="27"/>
          <w:szCs w:val="27"/>
        </w:rPr>
      </w:pPr>
      <w:r>
        <w:rPr>
          <w:rFonts w:ascii="Segoe UI" w:eastAsia="Times New Roman" w:hAnsi="Segoe UI" w:cs="Segoe UI"/>
          <w:noProof/>
          <w:color w:val="000000"/>
          <w:sz w:val="27"/>
          <w:szCs w:val="27"/>
        </w:rPr>
        <mc:AlternateContent>
          <mc:Choice Requires="wps">
            <w:drawing>
              <wp:inline distT="0" distB="0" distL="0" distR="0">
                <wp:extent cx="304800" cy="304800"/>
                <wp:effectExtent l="0" t="0" r="0" b="0"/>
                <wp:docPr id="1" name="Rectangle 1" descr="khu-du-lich-thuy-cha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khu-du-lich-thuy-cha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DCYtY+xwIAANUFAAAOAAAAAAAAAAAAAAAAAC4CAABkcnMvZTJvRG9jLnhtbFBLAQItABQABgAI&#10;AAAAIQBMoOks2AAAAAMBAAAPAAAAAAAAAAAAAAAAACEFAABkcnMvZG93bnJldi54bWxQSwUGAAAA&#10;AAQABADzAAAAJgYAAAAA&#10;" filled="f" stroked="f">
                <o:lock v:ext="edit" aspectratio="t"/>
                <w10:anchorlock/>
              </v:rect>
            </w:pict>
          </mc:Fallback>
        </mc:AlternateContent>
      </w:r>
    </w:p>
    <w:p w:rsidR="00E727EE" w:rsidRPr="00E727EE" w:rsidRDefault="00E727EE" w:rsidP="00E727EE">
      <w:pPr>
        <w:shd w:val="clear" w:color="auto" w:fill="FFFFFF"/>
        <w:spacing w:before="300" w:after="0" w:line="360" w:lineRule="atLeast"/>
        <w:rPr>
          <w:rFonts w:ascii="Segoe UI" w:eastAsia="Times New Roman" w:hAnsi="Segoe UI" w:cs="Segoe UI"/>
          <w:sz w:val="27"/>
          <w:szCs w:val="27"/>
        </w:rPr>
      </w:pPr>
      <w:r w:rsidRPr="00E727EE">
        <w:rPr>
          <w:rFonts w:ascii="Segoe UI" w:eastAsia="Times New Roman" w:hAnsi="Segoe UI" w:cs="Segoe UI"/>
          <w:sz w:val="27"/>
          <w:szCs w:val="27"/>
        </w:rPr>
        <w:t xml:space="preserve">Du khách ĐƯỢC PHÉP mang </w:t>
      </w:r>
      <w:proofErr w:type="gramStart"/>
      <w:r w:rsidRPr="00E727EE">
        <w:rPr>
          <w:rFonts w:ascii="Segoe UI" w:eastAsia="Times New Roman" w:hAnsi="Segoe UI" w:cs="Segoe UI"/>
          <w:sz w:val="27"/>
          <w:szCs w:val="27"/>
        </w:rPr>
        <w:t>theo</w:t>
      </w:r>
      <w:proofErr w:type="gramEnd"/>
      <w:r w:rsidRPr="00E727EE">
        <w:rPr>
          <w:rFonts w:ascii="Segoe UI" w:eastAsia="Times New Roman" w:hAnsi="Segoe UI" w:cs="Segoe UI"/>
          <w:sz w:val="27"/>
          <w:szCs w:val="27"/>
        </w:rPr>
        <w:t xml:space="preserve"> thực phẩm, đồ uống riêng, để tự nấu nướng khi đi dã ngoại ở Khu du lịch Thuỷ Châu. Tuy nhiên, bạn hãy chú ý dọn dẹp và giữ gìn về sinh </w:t>
      </w:r>
      <w:proofErr w:type="gramStart"/>
      <w:r w:rsidRPr="00E727EE">
        <w:rPr>
          <w:rFonts w:ascii="Segoe UI" w:eastAsia="Times New Roman" w:hAnsi="Segoe UI" w:cs="Segoe UI"/>
          <w:sz w:val="27"/>
          <w:szCs w:val="27"/>
        </w:rPr>
        <w:t>chung</w:t>
      </w:r>
      <w:proofErr w:type="gramEnd"/>
      <w:r w:rsidRPr="00E727EE">
        <w:rPr>
          <w:rFonts w:ascii="Segoe UI" w:eastAsia="Times New Roman" w:hAnsi="Segoe UI" w:cs="Segoe UI"/>
          <w:sz w:val="27"/>
          <w:szCs w:val="27"/>
        </w:rPr>
        <w:t xml:space="preserve"> sau khi dùng bữa nhé. Lý tưởng nhất, bạn và gia đình nên chọn những món ăn nhanh và dễ chế biến như bánh mì kẹp, đồ hộp, nem, chả, </w:t>
      </w:r>
      <w:proofErr w:type="gramStart"/>
      <w:r w:rsidRPr="00E727EE">
        <w:rPr>
          <w:rFonts w:ascii="Segoe UI" w:eastAsia="Times New Roman" w:hAnsi="Segoe UI" w:cs="Segoe UI"/>
          <w:sz w:val="27"/>
          <w:szCs w:val="27"/>
        </w:rPr>
        <w:t>bánh</w:t>
      </w:r>
      <w:proofErr w:type="gramEnd"/>
      <w:r w:rsidRPr="00E727EE">
        <w:rPr>
          <w:rFonts w:ascii="Segoe UI" w:eastAsia="Times New Roman" w:hAnsi="Segoe UI" w:cs="Segoe UI"/>
          <w:sz w:val="27"/>
          <w:szCs w:val="27"/>
        </w:rPr>
        <w:t xml:space="preserve"> snacks hoặc đồ uống đóng lon.</w:t>
      </w:r>
    </w:p>
    <w:p w:rsidR="00DD4435" w:rsidRDefault="00DD4435"/>
    <w:sectPr w:rsidR="00DD4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335F74"/>
    <w:multiLevelType w:val="multilevel"/>
    <w:tmpl w:val="54AE0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4E56BE"/>
    <w:multiLevelType w:val="multilevel"/>
    <w:tmpl w:val="E3980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7EE"/>
    <w:rsid w:val="001D327B"/>
    <w:rsid w:val="00C86785"/>
    <w:rsid w:val="00DD4435"/>
    <w:rsid w:val="00E72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727E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727E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27E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727EE"/>
    <w:rPr>
      <w:rFonts w:ascii="Times New Roman" w:eastAsia="Times New Roman" w:hAnsi="Times New Roman" w:cs="Times New Roman"/>
      <w:b/>
      <w:bCs/>
      <w:sz w:val="27"/>
      <w:szCs w:val="27"/>
    </w:rPr>
  </w:style>
  <w:style w:type="paragraph" w:customStyle="1" w:styleId="p-txt">
    <w:name w:val="p-txt"/>
    <w:basedOn w:val="Normal"/>
    <w:rsid w:val="00E727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ry-point-comp">
    <w:name w:val="bury-point-comp"/>
    <w:basedOn w:val="DefaultParagraphFont"/>
    <w:rsid w:val="00E727EE"/>
  </w:style>
  <w:style w:type="character" w:styleId="Hyperlink">
    <w:name w:val="Hyperlink"/>
    <w:basedOn w:val="DefaultParagraphFont"/>
    <w:uiPriority w:val="99"/>
    <w:semiHidden/>
    <w:unhideWhenUsed/>
    <w:rsid w:val="00E727E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727E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727E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27E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727EE"/>
    <w:rPr>
      <w:rFonts w:ascii="Times New Roman" w:eastAsia="Times New Roman" w:hAnsi="Times New Roman" w:cs="Times New Roman"/>
      <w:b/>
      <w:bCs/>
      <w:sz w:val="27"/>
      <w:szCs w:val="27"/>
    </w:rPr>
  </w:style>
  <w:style w:type="paragraph" w:customStyle="1" w:styleId="p-txt">
    <w:name w:val="p-txt"/>
    <w:basedOn w:val="Normal"/>
    <w:rsid w:val="00E727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ry-point-comp">
    <w:name w:val="bury-point-comp"/>
    <w:basedOn w:val="DefaultParagraphFont"/>
    <w:rsid w:val="00E727EE"/>
  </w:style>
  <w:style w:type="character" w:styleId="Hyperlink">
    <w:name w:val="Hyperlink"/>
    <w:basedOn w:val="DefaultParagraphFont"/>
    <w:uiPriority w:val="99"/>
    <w:semiHidden/>
    <w:unhideWhenUsed/>
    <w:rsid w:val="00E727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363152">
      <w:bodyDiv w:val="1"/>
      <w:marLeft w:val="0"/>
      <w:marRight w:val="0"/>
      <w:marTop w:val="0"/>
      <w:marBottom w:val="0"/>
      <w:divBdr>
        <w:top w:val="none" w:sz="0" w:space="0" w:color="auto"/>
        <w:left w:val="none" w:sz="0" w:space="0" w:color="auto"/>
        <w:bottom w:val="none" w:sz="0" w:space="0" w:color="auto"/>
        <w:right w:val="none" w:sz="0" w:space="0" w:color="auto"/>
      </w:divBdr>
      <w:divsChild>
        <w:div w:id="1542202304">
          <w:marLeft w:val="0"/>
          <w:marRight w:val="0"/>
          <w:marTop w:val="360"/>
          <w:marBottom w:val="0"/>
          <w:divBdr>
            <w:top w:val="none" w:sz="0" w:space="0" w:color="auto"/>
            <w:left w:val="none" w:sz="0" w:space="0" w:color="auto"/>
            <w:bottom w:val="none" w:sz="0" w:space="0" w:color="auto"/>
            <w:right w:val="none" w:sz="0" w:space="0" w:color="auto"/>
          </w:divBdr>
          <w:divsChild>
            <w:div w:id="595990342">
              <w:marLeft w:val="0"/>
              <w:marRight w:val="0"/>
              <w:marTop w:val="120"/>
              <w:marBottom w:val="0"/>
              <w:divBdr>
                <w:top w:val="none" w:sz="0" w:space="0" w:color="auto"/>
                <w:left w:val="none" w:sz="0" w:space="0" w:color="auto"/>
                <w:bottom w:val="none" w:sz="0" w:space="0" w:color="auto"/>
                <w:right w:val="none" w:sz="0" w:space="0" w:color="auto"/>
              </w:divBdr>
            </w:div>
          </w:divsChild>
        </w:div>
        <w:div w:id="50159983">
          <w:marLeft w:val="0"/>
          <w:marRight w:val="0"/>
          <w:marTop w:val="360"/>
          <w:marBottom w:val="0"/>
          <w:divBdr>
            <w:top w:val="none" w:sz="0" w:space="0" w:color="auto"/>
            <w:left w:val="none" w:sz="0" w:space="0" w:color="auto"/>
            <w:bottom w:val="none" w:sz="0" w:space="0" w:color="auto"/>
            <w:right w:val="none" w:sz="0" w:space="0" w:color="auto"/>
          </w:divBdr>
        </w:div>
        <w:div w:id="1439910325">
          <w:marLeft w:val="0"/>
          <w:marRight w:val="0"/>
          <w:marTop w:val="360"/>
          <w:marBottom w:val="0"/>
          <w:divBdr>
            <w:top w:val="none" w:sz="0" w:space="0" w:color="auto"/>
            <w:left w:val="none" w:sz="0" w:space="0" w:color="auto"/>
            <w:bottom w:val="none" w:sz="0" w:space="0" w:color="auto"/>
            <w:right w:val="none" w:sz="0" w:space="0" w:color="auto"/>
          </w:divBdr>
          <w:divsChild>
            <w:div w:id="253125758">
              <w:marLeft w:val="0"/>
              <w:marRight w:val="0"/>
              <w:marTop w:val="0"/>
              <w:marBottom w:val="0"/>
              <w:divBdr>
                <w:top w:val="none" w:sz="0" w:space="0" w:color="auto"/>
                <w:left w:val="none" w:sz="0" w:space="0" w:color="auto"/>
                <w:bottom w:val="none" w:sz="0" w:space="0" w:color="auto"/>
                <w:right w:val="none" w:sz="0" w:space="0" w:color="auto"/>
              </w:divBdr>
            </w:div>
          </w:divsChild>
        </w:div>
        <w:div w:id="1519924794">
          <w:marLeft w:val="0"/>
          <w:marRight w:val="0"/>
          <w:marTop w:val="360"/>
          <w:marBottom w:val="0"/>
          <w:divBdr>
            <w:top w:val="none" w:sz="0" w:space="0" w:color="auto"/>
            <w:left w:val="none" w:sz="0" w:space="0" w:color="auto"/>
            <w:bottom w:val="none" w:sz="0" w:space="0" w:color="auto"/>
            <w:right w:val="none" w:sz="0" w:space="0" w:color="auto"/>
          </w:divBdr>
          <w:divsChild>
            <w:div w:id="1214656648">
              <w:marLeft w:val="0"/>
              <w:marRight w:val="0"/>
              <w:marTop w:val="120"/>
              <w:marBottom w:val="0"/>
              <w:divBdr>
                <w:top w:val="none" w:sz="0" w:space="0" w:color="auto"/>
                <w:left w:val="none" w:sz="0" w:space="0" w:color="auto"/>
                <w:bottom w:val="none" w:sz="0" w:space="0" w:color="auto"/>
                <w:right w:val="none" w:sz="0" w:space="0" w:color="auto"/>
              </w:divBdr>
            </w:div>
          </w:divsChild>
        </w:div>
        <w:div w:id="974992980">
          <w:marLeft w:val="0"/>
          <w:marRight w:val="0"/>
          <w:marTop w:val="360"/>
          <w:marBottom w:val="0"/>
          <w:divBdr>
            <w:top w:val="none" w:sz="0" w:space="0" w:color="auto"/>
            <w:left w:val="none" w:sz="0" w:space="0" w:color="auto"/>
            <w:bottom w:val="none" w:sz="0" w:space="0" w:color="auto"/>
            <w:right w:val="none" w:sz="0" w:space="0" w:color="auto"/>
          </w:divBdr>
          <w:divsChild>
            <w:div w:id="987830398">
              <w:marLeft w:val="0"/>
              <w:marRight w:val="0"/>
              <w:marTop w:val="120"/>
              <w:marBottom w:val="0"/>
              <w:divBdr>
                <w:top w:val="none" w:sz="0" w:space="0" w:color="auto"/>
                <w:left w:val="none" w:sz="0" w:space="0" w:color="auto"/>
                <w:bottom w:val="none" w:sz="0" w:space="0" w:color="auto"/>
                <w:right w:val="none" w:sz="0" w:space="0" w:color="auto"/>
              </w:divBdr>
            </w:div>
          </w:divsChild>
        </w:div>
        <w:div w:id="413357413">
          <w:marLeft w:val="0"/>
          <w:marRight w:val="0"/>
          <w:marTop w:val="360"/>
          <w:marBottom w:val="0"/>
          <w:divBdr>
            <w:top w:val="none" w:sz="0" w:space="0" w:color="auto"/>
            <w:left w:val="none" w:sz="0" w:space="0" w:color="auto"/>
            <w:bottom w:val="none" w:sz="0" w:space="0" w:color="auto"/>
            <w:right w:val="none" w:sz="0" w:space="0" w:color="auto"/>
          </w:divBdr>
          <w:divsChild>
            <w:div w:id="610085501">
              <w:marLeft w:val="0"/>
              <w:marRight w:val="0"/>
              <w:marTop w:val="120"/>
              <w:marBottom w:val="0"/>
              <w:divBdr>
                <w:top w:val="none" w:sz="0" w:space="0" w:color="auto"/>
                <w:left w:val="none" w:sz="0" w:space="0" w:color="auto"/>
                <w:bottom w:val="none" w:sz="0" w:space="0" w:color="auto"/>
                <w:right w:val="none" w:sz="0" w:space="0" w:color="auto"/>
              </w:divBdr>
            </w:div>
          </w:divsChild>
        </w:div>
        <w:div w:id="15542326">
          <w:marLeft w:val="0"/>
          <w:marRight w:val="0"/>
          <w:marTop w:val="360"/>
          <w:marBottom w:val="0"/>
          <w:divBdr>
            <w:top w:val="none" w:sz="0" w:space="0" w:color="auto"/>
            <w:left w:val="none" w:sz="0" w:space="0" w:color="auto"/>
            <w:bottom w:val="none" w:sz="0" w:space="0" w:color="auto"/>
            <w:right w:val="none" w:sz="0" w:space="0" w:color="auto"/>
          </w:divBdr>
          <w:divsChild>
            <w:div w:id="350032237">
              <w:marLeft w:val="0"/>
              <w:marRight w:val="0"/>
              <w:marTop w:val="120"/>
              <w:marBottom w:val="0"/>
              <w:divBdr>
                <w:top w:val="none" w:sz="0" w:space="0" w:color="auto"/>
                <w:left w:val="none" w:sz="0" w:space="0" w:color="auto"/>
                <w:bottom w:val="none" w:sz="0" w:space="0" w:color="auto"/>
                <w:right w:val="none" w:sz="0" w:space="0" w:color="auto"/>
              </w:divBdr>
            </w:div>
          </w:divsChild>
        </w:div>
        <w:div w:id="1241677069">
          <w:marLeft w:val="0"/>
          <w:marRight w:val="0"/>
          <w:marTop w:val="360"/>
          <w:marBottom w:val="0"/>
          <w:divBdr>
            <w:top w:val="none" w:sz="0" w:space="0" w:color="auto"/>
            <w:left w:val="none" w:sz="0" w:space="0" w:color="auto"/>
            <w:bottom w:val="none" w:sz="0" w:space="0" w:color="auto"/>
            <w:right w:val="none" w:sz="0" w:space="0" w:color="auto"/>
          </w:divBdr>
          <w:divsChild>
            <w:div w:id="790395654">
              <w:marLeft w:val="0"/>
              <w:marRight w:val="0"/>
              <w:marTop w:val="120"/>
              <w:marBottom w:val="0"/>
              <w:divBdr>
                <w:top w:val="none" w:sz="0" w:space="0" w:color="auto"/>
                <w:left w:val="none" w:sz="0" w:space="0" w:color="auto"/>
                <w:bottom w:val="none" w:sz="0" w:space="0" w:color="auto"/>
                <w:right w:val="none" w:sz="0" w:space="0" w:color="auto"/>
              </w:divBdr>
            </w:div>
          </w:divsChild>
        </w:div>
        <w:div w:id="22750115">
          <w:marLeft w:val="0"/>
          <w:marRight w:val="0"/>
          <w:marTop w:val="360"/>
          <w:marBottom w:val="0"/>
          <w:divBdr>
            <w:top w:val="none" w:sz="0" w:space="0" w:color="auto"/>
            <w:left w:val="none" w:sz="0" w:space="0" w:color="auto"/>
            <w:bottom w:val="none" w:sz="0" w:space="0" w:color="auto"/>
            <w:right w:val="none" w:sz="0" w:space="0" w:color="auto"/>
          </w:divBdr>
        </w:div>
        <w:div w:id="825583758">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2020-06-02T00:57:00Z</dcterms:created>
  <dcterms:modified xsi:type="dcterms:W3CDTF">2020-06-02T02:52:00Z</dcterms:modified>
</cp:coreProperties>
</file>